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8F" w:rsidRPr="00063F8F" w:rsidRDefault="00063F8F" w:rsidP="00063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63F8F">
        <w:rPr>
          <w:rFonts w:ascii="Times New Roman" w:hAnsi="Times New Roman" w:cs="Times New Roman"/>
          <w:b/>
          <w:bCs/>
          <w:sz w:val="32"/>
          <w:szCs w:val="32"/>
        </w:rPr>
        <w:t>Поступление на гражданскую службу и замещение должности гражданской службы по конкурсу</w:t>
      </w:r>
    </w:p>
    <w:p w:rsidR="00063F8F" w:rsidRPr="00063F8F" w:rsidRDefault="00063F8F" w:rsidP="0006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bCs/>
          <w:sz w:val="28"/>
          <w:szCs w:val="28"/>
        </w:rPr>
        <w:t>(</w:t>
      </w:r>
      <w:hyperlink r:id="rId5" w:history="1">
        <w:r w:rsidRPr="00063F8F">
          <w:rPr>
            <w:rFonts w:ascii="Times New Roman" w:hAnsi="Times New Roman" w:cs="Times New Roman"/>
            <w:sz w:val="28"/>
            <w:szCs w:val="28"/>
          </w:rPr>
          <w:t xml:space="preserve">ст. 22, Федеральный закон от 27.07.2004 N 79-ФЗ  </w:t>
        </w:r>
        <w:r w:rsidRPr="00063F8F">
          <w:rPr>
            <w:rFonts w:ascii="Times New Roman" w:hAnsi="Times New Roman" w:cs="Times New Roman"/>
            <w:sz w:val="28"/>
            <w:szCs w:val="28"/>
          </w:rPr>
          <w:t>"О государственной гражданск</w:t>
        </w:r>
        <w:r w:rsidRPr="00063F8F">
          <w:rPr>
            <w:rFonts w:ascii="Times New Roman" w:hAnsi="Times New Roman" w:cs="Times New Roman"/>
            <w:sz w:val="28"/>
            <w:szCs w:val="28"/>
          </w:rPr>
          <w:t>ой службе Российской Федерации")</w:t>
        </w:r>
      </w:hyperlink>
    </w:p>
    <w:p w:rsidR="00063F8F" w:rsidRPr="00063F8F" w:rsidRDefault="00063F8F" w:rsidP="00063F8F">
      <w:pPr>
        <w:pStyle w:val="ConsPlusNormal"/>
        <w:jc w:val="center"/>
        <w:rPr>
          <w:rFonts w:ascii="Times New Roman" w:hAnsi="Times New Roman" w:cs="Times New Roman"/>
        </w:rPr>
      </w:pP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2. Конкурс не проводится: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3) при заключении срочного служебного контракта;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 w:rsidRPr="00063F8F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063F8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63F8F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063F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63F8F">
          <w:rPr>
            <w:rFonts w:ascii="Times New Roman" w:hAnsi="Times New Roman" w:cs="Times New Roman"/>
            <w:sz w:val="28"/>
            <w:szCs w:val="28"/>
          </w:rPr>
          <w:t>частью 9 статьи 60.1</w:t>
        </w:r>
      </w:hyperlink>
      <w:r w:rsidRPr="00063F8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9" w:history="1">
        <w:r w:rsidRPr="00063F8F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063F8F">
        <w:rPr>
          <w:rFonts w:ascii="Times New Roman" w:hAnsi="Times New Roman" w:cs="Times New Roman"/>
          <w:sz w:val="28"/>
          <w:szCs w:val="28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 xml:space="preserve">5. Претенденту на замещение должности гражданской службы может быть отказано </w:t>
      </w:r>
      <w:proofErr w:type="gramStart"/>
      <w:r w:rsidRPr="00063F8F">
        <w:rPr>
          <w:rFonts w:ascii="Times New Roman" w:hAnsi="Times New Roman" w:cs="Times New Roman"/>
          <w:sz w:val="28"/>
          <w:szCs w:val="28"/>
        </w:rPr>
        <w:t>в допуске к участию в конкурсе в связи с несоответствием</w:t>
      </w:r>
      <w:proofErr w:type="gramEnd"/>
      <w:r w:rsidRPr="00063F8F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0" w:history="1">
        <w:r w:rsidRPr="00063F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3F8F">
        <w:rPr>
          <w:rFonts w:ascii="Times New Roman" w:hAnsi="Times New Roman" w:cs="Times New Roman"/>
          <w:sz w:val="28"/>
          <w:szCs w:val="28"/>
        </w:rPr>
        <w:t xml:space="preserve"> для поступления на гражданскую службу и ее прохождения.</w:t>
      </w:r>
    </w:p>
    <w:p w:rsidR="00063F8F" w:rsidRP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1" w:history="1">
        <w:r w:rsidRPr="00063F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3F8F">
        <w:rPr>
          <w:rFonts w:ascii="Times New Roman" w:hAnsi="Times New Roman" w:cs="Times New Roman"/>
          <w:sz w:val="28"/>
          <w:szCs w:val="28"/>
        </w:rPr>
        <w:t>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 xml:space="preserve">7. Для проведения конкурса на замещение вакантной должности </w:t>
      </w:r>
      <w:r w:rsidRPr="00063F8F">
        <w:rPr>
          <w:rFonts w:ascii="Times New Roman" w:hAnsi="Times New Roman" w:cs="Times New Roman"/>
          <w:sz w:val="28"/>
          <w:szCs w:val="28"/>
        </w:rPr>
        <w:lastRenderedPageBreak/>
        <w:t>гражданской службы правовым актом соответствующего государственного органа образуется конкурсная комиссия.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63F8F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</w:t>
      </w:r>
      <w:proofErr w:type="gramEnd"/>
      <w:r w:rsidRPr="00063F8F">
        <w:rPr>
          <w:rFonts w:ascii="Times New Roman" w:hAnsi="Times New Roman" w:cs="Times New Roman"/>
          <w:sz w:val="28"/>
          <w:szCs w:val="28"/>
        </w:rP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063F8F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12" w:history="1">
        <w:r w:rsidRPr="00063F8F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063F8F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 w:rsidRPr="00063F8F">
        <w:rPr>
          <w:rFonts w:ascii="Times New Roman" w:hAnsi="Times New Roman" w:cs="Times New Roman"/>
          <w:sz w:val="28"/>
          <w:szCs w:val="28"/>
        </w:rP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F8F">
        <w:rPr>
          <w:rFonts w:ascii="Times New Roman" w:hAnsi="Times New Roman" w:cs="Times New Roman"/>
          <w:sz w:val="28"/>
          <w:szCs w:val="28"/>
        </w:rP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3" w:history="1">
        <w:r w:rsidRPr="00063F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3F8F">
        <w:rPr>
          <w:rFonts w:ascii="Times New Roman" w:hAnsi="Times New Roman" w:cs="Times New Roman"/>
          <w:sz w:val="28"/>
          <w:szCs w:val="28"/>
        </w:rPr>
        <w:t>.</w:t>
      </w:r>
    </w:p>
    <w:p w:rsidR="00063F8F" w:rsidRPr="00063F8F" w:rsidRDefault="00063F8F" w:rsidP="0006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3F8F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4" w:history="1">
        <w:r w:rsidRPr="00063F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63F8F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BD67E7" w:rsidRPr="00063F8F" w:rsidRDefault="00BD67E7">
      <w:pPr>
        <w:rPr>
          <w:rFonts w:ascii="Times New Roman" w:hAnsi="Times New Roman" w:cs="Times New Roman"/>
        </w:rPr>
      </w:pPr>
    </w:p>
    <w:sectPr w:rsidR="00BD67E7" w:rsidRPr="00063F8F" w:rsidSect="0065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F"/>
    <w:rsid w:val="00063F8F"/>
    <w:rsid w:val="00B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289E6D1747993345138B000EBA02E169724634923C1835387CB5C2F3B830A63173B9FAA66D0CA714D2E2A8334F07997AB69E3o6Q2M" TargetMode="External"/><Relationship Id="rId13" Type="http://schemas.openxmlformats.org/officeDocument/2006/relationships/hyperlink" Target="consultantplus://offline/ref=2B8289E6D1747993345138B000EBA02E169724634923C1835387CB5C2F3B830A63173B97A96D839E3D13777ACE7FFD7A80B769E07526C543oA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8289E6D1747993345138B000EBA02E169724634923C1835387CB5C2F3B830A63173B97A96D8C9E3113777ACE7FFD7A80B769E07526C543oAQEM" TargetMode="External"/><Relationship Id="rId12" Type="http://schemas.openxmlformats.org/officeDocument/2006/relationships/hyperlink" Target="consultantplus://offline/ref=2B8289E6D1747993345138B000EBA02E179F20684D24C1835387CB5C2F3B830A63173B97A96D859F3513777ACE7FFD7A80B769E07526C543oAQE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289E6D1747993345138B000EBA02E169724634923C1835387CB5C2F3B830A63173B97A96D879A3213777ACE7FFD7A80B769E07526C543oAQEM" TargetMode="External"/><Relationship Id="rId11" Type="http://schemas.openxmlformats.org/officeDocument/2006/relationships/hyperlink" Target="consultantplus://offline/ref=2B8289E6D1747993345138B000EBA02E169724634923C1835387CB5C2F3B830A63173B97A96D839E3D13777ACE7FFD7A80B769E07526C543oAQEM" TargetMode="External"/><Relationship Id="rId5" Type="http://schemas.openxmlformats.org/officeDocument/2006/relationships/hyperlink" Target="consultantplus://offline/ref=2B8289E6D1747993345138B000EBA02E169724634923C1835387CB5C2F3B830A63173B94AD658FCF645C76268B23EE7B8BB76BE26Ao2Q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8289E6D1747993345138B000EBA02E169724634923C1835387CB5C2F3B830A63173B97A96D859F3413777ACE7FFD7A80B769E07526C543oA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289E6D1747993345138B000EBA02E1C942D634E2E9C895BDEC75E2834DC1D645E3796A96D84983E4C726FDF27F17297A96BFC6924C4o4QBM" TargetMode="External"/><Relationship Id="rId14" Type="http://schemas.openxmlformats.org/officeDocument/2006/relationships/hyperlink" Target="consultantplus://offline/ref=2B8289E6D1747993345138B000EBA02E1790236E4C23C1835387CB5C2F3B830A63173B97A96D84993513777ACE7FFD7A80B769E07526C543oA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2019-02-19T12:16:00Z</dcterms:created>
  <dcterms:modified xsi:type="dcterms:W3CDTF">2019-02-19T12:24:00Z</dcterms:modified>
</cp:coreProperties>
</file>